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FF405F" w:rsidRDefault="00870015" w:rsidP="00444034">
      <w:pPr>
        <w:spacing w:before="120" w:after="120"/>
        <w:rPr>
          <w:rFonts w:ascii="Tahoma" w:hAnsi="Tahoma" w:cs="Tahoma"/>
          <w:sz w:val="19"/>
          <w:szCs w:val="19"/>
          <w:lang w:val="ru-RU" w:bidi="he-IL"/>
        </w:rPr>
      </w:pPr>
      <w:r w:rsidRPr="00FF405F">
        <w:rPr>
          <w:rFonts w:ascii="Tahoma" w:hAnsi="Tahoma" w:cs="Tahoma"/>
          <w:sz w:val="19"/>
          <w:szCs w:val="19"/>
          <w:lang w:val="ru-RU"/>
        </w:rPr>
        <w:t>(Только для Программы платного лицензирования для независ</w:t>
      </w:r>
      <w:r w:rsidR="00444034" w:rsidRPr="00FF405F">
        <w:rPr>
          <w:rFonts w:ascii="Tahoma" w:hAnsi="Tahoma" w:cs="Tahoma"/>
          <w:sz w:val="19"/>
          <w:szCs w:val="19"/>
          <w:lang w:val="ru-RU"/>
        </w:rPr>
        <w:t xml:space="preserve"> </w:t>
      </w:r>
      <w:r w:rsidRPr="00FF405F">
        <w:rPr>
          <w:rFonts w:ascii="Tahoma" w:hAnsi="Tahoma" w:cs="Tahoma"/>
          <w:sz w:val="19"/>
          <w:szCs w:val="19"/>
          <w:lang w:val="ru-RU"/>
        </w:rPr>
        <w:t>имых поставщиков программного обеспечения (ISV))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FB17AF" w:rsidTr="009D1D1F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A569A5" w:rsidRDefault="00A81AC9" w:rsidP="009D1D1F">
            <w:pPr>
              <w:pStyle w:val="Heading1"/>
              <w:rPr>
                <w:color w:val="FFFFFF"/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1D1F">
              <w:rPr>
                <w:sz w:val="24"/>
                <w:szCs w:val="24"/>
              </w:rPr>
              <w:t>Microsoft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MapPoint</w:t>
            </w:r>
            <w:r w:rsidRPr="009D1D1F">
              <w:rPr>
                <w:sz w:val="24"/>
                <w:szCs w:val="24"/>
              </w:rPr>
              <w:sym w:font="Symbol" w:char="F0E2"/>
            </w:r>
            <w:r w:rsidRPr="009D1D1F">
              <w:rPr>
                <w:sz w:val="24"/>
                <w:szCs w:val="24"/>
              </w:rPr>
              <w:t xml:space="preserve"> 2013</w:t>
            </w:r>
            <w:r w:rsidRPr="00A569A5">
              <w:rPr>
                <w:color w:val="FFFFFF"/>
                <w:sz w:val="24"/>
                <w:szCs w:val="24"/>
              </w:rPr>
              <w:t xml:space="preserve"> </w:t>
            </w:r>
            <w:bookmarkStart w:id="3" w:name="Text1"/>
            <w:r w:rsidR="009D1D1F" w:rsidRPr="00A569A5">
              <w:rPr>
                <w:color w:val="FFFFFF"/>
                <w:sz w:val="24"/>
                <w:szCs w:val="24"/>
                <w:lang w:val="ru-RU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1D1F" w:rsidRPr="00A569A5">
              <w:rPr>
                <w:color w:val="FFFFFF"/>
                <w:sz w:val="24"/>
                <w:szCs w:val="24"/>
                <w:lang w:val="ru-RU"/>
              </w:rPr>
              <w:instrText xml:space="preserve"> FORMTEXT </w:instrText>
            </w:r>
            <w:r w:rsidR="009D1D1F" w:rsidRPr="00A569A5">
              <w:rPr>
                <w:color w:val="FFFFFF"/>
                <w:sz w:val="24"/>
                <w:szCs w:val="24"/>
                <w:lang w:val="ru-RU"/>
              </w:rPr>
            </w:r>
            <w:r w:rsidR="009D1D1F" w:rsidRPr="00A569A5">
              <w:rPr>
                <w:color w:val="FFFFFF"/>
                <w:sz w:val="24"/>
                <w:szCs w:val="24"/>
                <w:lang w:val="ru-RU"/>
              </w:rPr>
              <w:fldChar w:fldCharType="separate"/>
            </w:r>
            <w:bookmarkStart w:id="4" w:name="_GoBack"/>
            <w:r w:rsidR="009D1D1F" w:rsidRPr="00A569A5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A569A5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A569A5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A569A5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r w:rsidR="009D1D1F" w:rsidRPr="00A569A5">
              <w:rPr>
                <w:noProof/>
                <w:color w:val="FFFFFF"/>
                <w:sz w:val="24"/>
                <w:szCs w:val="24"/>
                <w:lang w:val="ru-RU"/>
              </w:rPr>
              <w:t> </w:t>
            </w:r>
            <w:bookmarkEnd w:id="4"/>
            <w:r w:rsidR="009D1D1F" w:rsidRPr="00A569A5">
              <w:rPr>
                <w:color w:val="FFFFFF"/>
                <w:sz w:val="24"/>
                <w:szCs w:val="24"/>
                <w:lang w:val="ru-RU"/>
              </w:rPr>
              <w:fldChar w:fldCharType="end"/>
            </w:r>
            <w:bookmarkEnd w:id="3"/>
            <w:r w:rsidR="00723F99" w:rsidRPr="00A569A5">
              <w:rPr>
                <w:rStyle w:val="FootnoteReference"/>
                <w:rFonts w:cs="Tahoma"/>
                <w:color w:val="FFFFFF"/>
                <w:sz w:val="24"/>
                <w:szCs w:val="24"/>
                <w:lang w:val="ru-RU"/>
              </w:rPr>
              <w:footnoteReference w:id="1"/>
            </w:r>
            <w:r w:rsidR="00F63D88" w:rsidRPr="00A569A5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begin"/>
            </w:r>
            <w:r w:rsidR="00A05023" w:rsidRPr="00A569A5">
              <w:rPr>
                <w:color w:val="FFFFFF"/>
                <w:sz w:val="24"/>
                <w:szCs w:val="24"/>
                <w:lang w:val="ru-RU"/>
              </w:rPr>
              <w:instrText>tc "Microsoft MapPoint 2013" \f C \l 1</w:instrText>
            </w:r>
            <w:r w:rsidR="00F63D88" w:rsidRPr="00A569A5">
              <w:rPr>
                <w:rStyle w:val="LogoportMarkup"/>
                <w:rFonts w:ascii="Tahoma" w:hAnsi="Tahoma"/>
                <w:color w:val="FFFFFF"/>
                <w:sz w:val="24"/>
                <w:szCs w:val="24"/>
                <w:lang w:val="ru-RU"/>
              </w:rPr>
              <w:fldChar w:fldCharType="end"/>
            </w:r>
            <w:r w:rsidR="00940443" w:rsidRPr="00A569A5">
              <w:rPr>
                <w:color w:val="FFFFFF"/>
                <w:sz w:val="24"/>
                <w:szCs w:val="24"/>
              </w:rPr>
              <w:t xml:space="preserve"> </w:t>
            </w:r>
          </w:p>
        </w:tc>
      </w:tr>
      <w:tr w:rsidR="004F24FC" w:rsidRPr="00FB17AF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FB17AF" w:rsidRDefault="004F24FC" w:rsidP="00D83FA4">
            <w:pPr>
              <w:rPr>
                <w:rFonts w:ascii="Tahoma" w:hAnsi="Tahoma" w:cs="Tahoma"/>
              </w:rPr>
            </w:pPr>
          </w:p>
        </w:tc>
      </w:tr>
      <w:tr w:rsidR="004F24FC" w:rsidRPr="00FB17AF" w:rsidTr="00162079">
        <w:trPr>
          <w:trHeight w:hRule="exact" w:val="76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FB17AF" w:rsidRDefault="004F24FC" w:rsidP="00D83FA4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FB17AF" w:rsidRDefault="004F24FC" w:rsidP="009D1D1F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9D1D1F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FB17AF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7D0695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9D1D1F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23F99" w:rsidRPr="00FB17AF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940443" w:rsidRPr="00FB17AF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FB17AF" w:rsidTr="00444034">
        <w:trPr>
          <w:trHeight w:val="5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A569A5" w:rsidRDefault="004F24FC" w:rsidP="00D83FA4">
            <w:pPr>
              <w:rPr>
                <w:rFonts w:ascii="Tahoma" w:eastAsia="Calibri" w:hAnsi="Tahoma" w:cs="Tahoma"/>
                <w:sz w:val="28"/>
                <w:szCs w:val="28"/>
              </w:rPr>
            </w:pPr>
          </w:p>
        </w:tc>
      </w:tr>
      <w:tr w:rsidR="004F24FC" w:rsidRPr="00FB17AF" w:rsidTr="000F7106">
        <w:trPr>
          <w:trHeight w:hRule="exact" w:val="453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1D1F" w:rsidRDefault="00870015" w:rsidP="00D83FA4">
            <w:pPr>
              <w:pStyle w:val="Heading2"/>
            </w:pPr>
            <w:r w:rsidRPr="009D1D1F">
              <w:t>ЛИЦЕНЗИОННОЕ СОГЛАШЕНИЕ С КОНЕЧНЫМ ПОЛЬЗОВАТЕЛЕМ</w:t>
            </w:r>
          </w:p>
          <w:p w:rsidR="004F24FC" w:rsidRPr="009D1D1F" w:rsidRDefault="004F24FC" w:rsidP="00D83FA4">
            <w:pPr>
              <w:rPr>
                <w:rFonts w:ascii="Tahoma" w:eastAsia="MS Mincho" w:hAnsi="Tahoma" w:cs="Tahoma"/>
                <w:b/>
                <w:bCs/>
                <w:sz w:val="19"/>
                <w:szCs w:val="19"/>
              </w:rPr>
            </w:pPr>
          </w:p>
        </w:tc>
      </w:tr>
    </w:tbl>
    <w:p w:rsidR="00626BED" w:rsidRPr="00FB17AF" w:rsidRDefault="00870015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FB17AF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A569A5">
        <w:rPr>
          <w:rFonts w:ascii="Tahoma" w:eastAsia="Calibri" w:hAnsi="Tahoma" w:cs="Tahoma"/>
          <w:sz w:val="20"/>
          <w:szCs w:val="20"/>
        </w:rPr>
        <w:t>набора</w:t>
      </w:r>
      <w:r w:rsidRPr="00FB17AF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Прочтите их внимательно.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845857">
        <w:rPr>
          <w:rFonts w:eastAsia="SimSun"/>
          <w:sz w:val="20"/>
          <w:szCs w:val="20"/>
        </w:rPr>
        <w:t>обновления</w:t>
      </w:r>
      <w:r w:rsidRPr="00FB17AF">
        <w:rPr>
          <w:sz w:val="20"/>
          <w:lang w:val="ru-RU"/>
        </w:rPr>
        <w:t>,</w:t>
      </w:r>
    </w:p>
    <w:p w:rsidR="00626BED" w:rsidRPr="00FB17AF" w:rsidRDefault="00870015" w:rsidP="00264F81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 xml:space="preserve">дополнительные компоненты, </w:t>
      </w:r>
      <w:r w:rsidR="00264F81" w:rsidRPr="00FB17AF">
        <w:rPr>
          <w:sz w:val="20"/>
          <w:lang w:val="ru-RU"/>
        </w:rPr>
        <w:t>и</w:t>
      </w:r>
    </w:p>
    <w:p w:rsidR="00626BED" w:rsidRPr="00FB17AF" w:rsidRDefault="0087001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FB17AF">
        <w:rPr>
          <w:sz w:val="20"/>
          <w:lang w:val="ru-RU"/>
        </w:rPr>
        <w:t>службы Интернета</w:t>
      </w:r>
    </w:p>
    <w:p w:rsidR="00626BED" w:rsidRPr="00FB17AF" w:rsidRDefault="00626BED" w:rsidP="004F24FC">
      <w:pPr>
        <w:pStyle w:val="Bullet2"/>
        <w:widowControl w:val="0"/>
        <w:rPr>
          <w:lang w:val="ru-RU"/>
        </w:rPr>
      </w:pPr>
      <w:r w:rsidRPr="00FB17AF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 xml:space="preserve">В последнем </w:t>
      </w:r>
      <w:r w:rsidR="00870015" w:rsidRPr="00845857">
        <w:rPr>
          <w:rFonts w:eastAsia="SimSun"/>
          <w:sz w:val="20"/>
          <w:szCs w:val="20"/>
        </w:rPr>
        <w:t>случае</w:t>
      </w:r>
      <w:r w:rsidR="00870015" w:rsidRPr="00FB17AF">
        <w:rPr>
          <w:sz w:val="20"/>
          <w:lang w:val="ru-RU"/>
        </w:rPr>
        <w:t xml:space="preserve"> применяются соответствующие условия.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FB17AF" w:rsidRDefault="00626BED" w:rsidP="004B3546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FB17AF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 Если вы не согласны, не используйте это программное обеспечение.</w:t>
      </w:r>
      <w:r w:rsidR="00870015" w:rsidRPr="00FB17AF">
        <w:rPr>
          <w:rFonts w:ascii="Tahoma" w:hAnsi="Tahoma" w:cs="Tahoma"/>
          <w:lang w:val="ru-RU"/>
        </w:rPr>
        <w:t xml:space="preserve"> </w:t>
      </w:r>
      <w:r w:rsidR="00870015" w:rsidRPr="00FB17AF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4B3546">
        <w:rPr>
          <w:rFonts w:ascii="Tahoma" w:hAnsi="Tahoma" w:cs="Tahoma"/>
          <w:b/>
          <w:sz w:val="20"/>
        </w:rPr>
        <w:t> </w:t>
      </w:r>
      <w:r w:rsidR="00870015" w:rsidRPr="00FB17AF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FB17AF" w:rsidRDefault="004F24FC" w:rsidP="004F24FC">
      <w:pPr>
        <w:pStyle w:val="Preamble"/>
        <w:rPr>
          <w:lang w:val="ru-RU"/>
        </w:rPr>
      </w:pPr>
      <w:r w:rsidRPr="00FB17AF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870015" w:rsidRPr="00FB17AF">
        <w:rPr>
          <w:lang w:val="ru-RU"/>
        </w:rPr>
        <w:t xml:space="preserve"> </w:t>
      </w:r>
      <w:r w:rsidR="00870015" w:rsidRPr="00FB17AF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FB17AF" w:rsidTr="00857366">
        <w:trPr>
          <w:trHeight w:hRule="exact" w:val="12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FB17AF" w:rsidRDefault="004F24FC" w:rsidP="00D83FA4">
            <w:pPr>
              <w:ind w:right="-115"/>
              <w:rPr>
                <w:rFonts w:ascii="Tahoma" w:hAnsi="Tahoma" w:cs="Tahoma"/>
                <w:i/>
                <w:iCs/>
                <w:sz w:val="18"/>
                <w:szCs w:val="18"/>
                <w:lang w:val="ru-RU" w:bidi="he-IL"/>
              </w:rPr>
            </w:pPr>
          </w:p>
          <w:p w:rsidR="004F24FC" w:rsidRPr="00FB17AF" w:rsidRDefault="00F63D88" w:rsidP="00A0502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FB17AF">
              <w:rPr>
                <w:sz w:val="18"/>
                <w:szCs w:val="18"/>
                <w:vertAlign w:val="superscript"/>
              </w:rPr>
              <w:fldChar w:fldCharType="begin"/>
            </w:r>
            <w:r w:rsidR="00A05023" w:rsidRPr="00FB17AF">
              <w:rPr>
                <w:sz w:val="18"/>
                <w:szCs w:val="18"/>
                <w:vertAlign w:val="superscript"/>
                <w:lang w:val="ru-RU"/>
              </w:rPr>
              <w:instrText>tc "Microsoft( Application Center 2000" \f C \l 1</w:instrText>
            </w:r>
            <w:r w:rsidRPr="00FB17AF">
              <w:rPr>
                <w:sz w:val="18"/>
                <w:szCs w:val="18"/>
                <w:vertAlign w:val="superscript"/>
              </w:rPr>
              <w:fldChar w:fldCharType="end"/>
            </w:r>
            <w:r w:rsidR="007D0695">
              <w:rPr>
                <w:sz w:val="18"/>
                <w:szCs w:val="18"/>
              </w:rPr>
              <w:t xml:space="preserve"> </w:t>
            </w:r>
          </w:p>
        </w:tc>
      </w:tr>
    </w:tbl>
    <w:p w:rsidR="00626BED" w:rsidRPr="00A569A5" w:rsidRDefault="00870015" w:rsidP="004F24FC">
      <w:pPr>
        <w:spacing w:before="120" w:after="120" w:line="240" w:lineRule="auto"/>
        <w:rPr>
          <w:rFonts w:ascii="Tahoma" w:eastAsia="Calibri" w:hAnsi="Tahoma" w:cs="Tahoma"/>
          <w:b/>
          <w:sz w:val="20"/>
          <w:szCs w:val="20"/>
        </w:rPr>
      </w:pPr>
      <w:r w:rsidRPr="00A569A5">
        <w:rPr>
          <w:rFonts w:ascii="Tahoma" w:eastAsia="Calibri" w:hAnsi="Tahoma" w:cs="Tahoma"/>
          <w:b/>
          <w:sz w:val="20"/>
          <w:szCs w:val="20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eastAsia="Calibri" w:hAnsi="Tahoma" w:cs="Tahoma"/>
          <w:b/>
          <w:sz w:val="20"/>
          <w:szCs w:val="20"/>
        </w:rPr>
      </w:pPr>
      <w:r w:rsidRPr="00845857">
        <w:rPr>
          <w:rFonts w:ascii="Tahoma" w:eastAsia="Calibri" w:hAnsi="Tahoma" w:cs="Tahoma"/>
          <w:b/>
          <w:sz w:val="20"/>
          <w:szCs w:val="20"/>
        </w:rPr>
        <w:t>ОБЗОР.</w:t>
      </w:r>
    </w:p>
    <w:p w:rsidR="00626BED" w:rsidRPr="00127846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FB17AF">
        <w:rPr>
          <w:rFonts w:ascii="Tahoma" w:hAnsi="Tahoma" w:cs="Tahoma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FB17AF" w:rsidRDefault="0087001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FB17AF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FB17AF">
        <w:rPr>
          <w:rFonts w:ascii="Tahoma" w:hAnsi="Tahoma" w:cs="Tahoma"/>
          <w:lang w:val="ru-RU"/>
        </w:rPr>
        <w:t xml:space="preserve"> </w:t>
      </w:r>
      <w:r w:rsidRPr="00FB17AF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ПРАВА НА УСТАНОВКУ И ИСПОЛЬЗОВАНИЕ</w:t>
      </w:r>
    </w:p>
    <w:p w:rsidR="00626BED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Лицензированное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Лицензированное устройство — это устройство,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котором вами используется программное обеспечение. Вы имеете право установить 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127846" w:rsidRDefault="0087001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Портативное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127846" w:rsidRDefault="00870015" w:rsidP="004B3546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Разделение на компоненты.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Компоненты программного обеспечения лицензируются все вместе как единый продукт. Вы не имеете права отделять компоненты и устанавливать их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других устройствах.</w:t>
      </w:r>
    </w:p>
    <w:p w:rsidR="00626BED" w:rsidRPr="00127846" w:rsidRDefault="00A05023" w:rsidP="00162079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sz w:val="20"/>
          <w:szCs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845857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845857">
        <w:rPr>
          <w:rFonts w:ascii="Tahoma" w:hAnsi="Tahoma" w:cs="Tahoma"/>
          <w:b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626BED" w:rsidRPr="00127846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удалять или изменять юридические уведомления и уведомления об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авторских правах.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127846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 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использовать программное обеспечение небезопасным способом.</w:t>
      </w:r>
    </w:p>
    <w:p w:rsidR="00626BED" w:rsidRPr="00127846" w:rsidRDefault="00A05023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 Вы не имеете права использовать программное обеспечение для взаимодействия с этими системами транспортного средства </w:t>
      </w:r>
      <w:r w:rsidR="00127846">
        <w:rPr>
          <w:rFonts w:ascii="Tahoma" w:hAnsi="Tahoma" w:cs="Tahoma"/>
          <w:sz w:val="20"/>
          <w:szCs w:val="20"/>
        </w:rPr>
        <w:br/>
      </w:r>
      <w:r w:rsidRPr="00127846">
        <w:rPr>
          <w:rFonts w:ascii="Tahoma" w:hAnsi="Tahoma" w:cs="Tahoma"/>
          <w:sz w:val="20"/>
          <w:szCs w:val="20"/>
          <w:lang w:val="ru-RU"/>
        </w:rPr>
        <w:t>какими-либо иными способами.</w:t>
      </w:r>
    </w:p>
    <w:p w:rsidR="00626BED" w:rsidRPr="00127846" w:rsidRDefault="0087001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для транспортных средств.</w:t>
      </w:r>
    </w:p>
    <w:p w:rsidR="00626BED" w:rsidRPr="00127846" w:rsidRDefault="00870015" w:rsidP="00127846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 xml:space="preserve">Приложения для транспортных средств — это программное обеспечение, использующее MapPoint и </w:t>
      </w:r>
      <w:r w:rsidRPr="00127846">
        <w:rPr>
          <w:rFonts w:ascii="Tahoma" w:eastAsia="Calibri" w:hAnsi="Tahoma" w:cs="Tahoma"/>
          <w:sz w:val="20"/>
          <w:szCs w:val="20"/>
          <w:lang w:val="ru-RU"/>
        </w:rPr>
        <w:t>данные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с датчиков, которое применяется специально для нескольких транспортных средств с целью предоставления информации о местонахождении (например, системы определения местоположения транспортного средства (GPS)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устройства для тригонометрической съемки). Вы можете использовать MapPoint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приложениями для транспортных средств при условии приобретения отдельной лицензии на MapPoint, выпуск Fleet Edition. В этом случае вы имеете право использовать данное программное обеспечение с навигационными приложениями для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любого количества транспортных средств.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СЛУЖБЫ ИНТЕРНЕТА.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Вместе с программным обеспечением Microsoft предоставляет доступ к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службам Интернета. Microsoft имеет право в любое время изменить или прекратить работу этих служб. Вы не имеете права использовать эти службы способом, который может нанести им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вред или затруднить их использование другими лицами. 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127846" w:rsidRDefault="00870015" w:rsidP="001278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ОБЪЕМ ЛИЦЕНЗИИ.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Программное обеспечение не продается, а предоставляется в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пользование по лицензии. Это соглашение дает вам только некоторые права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использование программного обеспечения. Лицензиар и Microsoft оставляют за собой все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остальные права. За исключением случаев, когда применимое право предоставляет вам</w:t>
      </w:r>
      <w:r w:rsid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больше прав, несмотря на данное ограничение, вы можете использовать программное обеспечение только так, как это явно разрешено в этом соглашении. 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127846" w:rsidRDefault="00870015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Вы не имеете права: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127846" w:rsidRDefault="0087001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127846" w:rsidRDefault="00870015" w:rsidP="004B3546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sz w:val="20"/>
          <w:szCs w:val="20"/>
          <w:lang w:val="ru-RU"/>
        </w:rPr>
        <w:t>использовать это программное обеспечение для предоставления сетевых услуг на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коммерческой основе.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РЕЗЕРВНАЯ КОПИЯ.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можете сделать одну резервную копию программного обеспечения. Вы имеете право использовать ее только для переустановки программного обеспечения.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ДОКУМЕНТАЦИЯ.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ОБЕСПЕЧЕНИЕ, ЗАПРЕЩЕННОЕ К ПЕРЕПРОДАЖЕ.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ПРОГРАММНОЕ ОБЕСПЕЧЕНИЕ ДЛЯ УЧЕБНЫХ ЗАВЕДЕНИЙ.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статусом учебного заведения». 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НА ДРУГОЕ УСТРОЙСТВО.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Вы имеете право удалить программное обеспечение с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одного устройства и установить его на другом устройстве для вашего личного пользования. Вы не имеете права использовать эту лицензию на нескольких устройствах.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ПЕРЕДАЧА ТРЕТЬЕМУ ЛИЦУ.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Первый пользователь должен предварительно удалить программное обеспечение с устройства, чтобы передать его отдельно от этого устройства. Первый пользователь не имеет права оставлять у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себя какие-либо копии.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ЭКСПОРТНЫЕ ОГРАНИЧЕНИЯ.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Данное программное обеспечение подпадает под действие экспортного законодательства США. Вы обязаны соблюдать все внутренние и международные нормы экспортного законодательства, применимые к программному обеспечению. К таким положениям экспортного законодательства относятся ограничения по конечным пользователям, порядку и регионам конечного использования. Дополнительные сведения см.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на веб-сайте www.microsoft.com/exporting.</w:t>
      </w:r>
    </w:p>
    <w:p w:rsidR="00626BED" w:rsidRPr="00127846" w:rsidRDefault="0087001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ПОЛНОЕ СОГЛАШЕНИЕ.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ЮРИДИЧЕСКАЯ СИЛА.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Это соглашение описывает определенные юридические права.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 Вы</w:t>
      </w:r>
      <w:r w:rsidR="004B3546" w:rsidRPr="00127846">
        <w:rPr>
          <w:rFonts w:ascii="Tahoma" w:hAnsi="Tahoma" w:cs="Tahoma"/>
          <w:sz w:val="20"/>
          <w:szCs w:val="20"/>
        </w:rPr>
        <w:t> </w:t>
      </w:r>
      <w:r w:rsidRPr="00127846">
        <w:rPr>
          <w:rFonts w:ascii="Tahoma" w:hAnsi="Tahoma" w:cs="Tahoma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 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ОТКАЗОУСТОЙЧИВОСТИ.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ЯВЛЯЕТСЯ ОТКАЗОУСТОЙЧИВЫМ.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127846" w:rsidRDefault="00870015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127846">
        <w:rPr>
          <w:rFonts w:ascii="Tahoma" w:hAnsi="Tahoma" w:cs="Tahoma"/>
          <w:b/>
          <w:bCs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ВЫ СОГЛАСНЫ, ЧТО В СЛУЧАЕ ПОЛУЧЕНИЯ ЛЮБЫХ ГАРАНТИЙ В ОТНОШЕНИИ (</w:t>
      </w:r>
      <w:r w:rsidR="004B3546" w:rsidRPr="00127846">
        <w:rPr>
          <w:rFonts w:ascii="Tahoma" w:hAnsi="Tahoma" w:cs="Tahoma"/>
          <w:b/>
          <w:sz w:val="20"/>
          <w:szCs w:val="20"/>
        </w:rPr>
        <w:t>A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 ПРОГРАММНОГО ОБЕСПЕЧЕНИЯ, ИЛИ (</w:t>
      </w:r>
      <w:r w:rsidR="004B3546" w:rsidRPr="00127846">
        <w:rPr>
          <w:rFonts w:ascii="Tahoma" w:hAnsi="Tahoma" w:cs="Tahoma"/>
          <w:b/>
          <w:sz w:val="20"/>
          <w:szCs w:val="20"/>
        </w:rPr>
        <w:t>B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)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127846" w:rsidRDefault="00870015" w:rsidP="00D31E9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УБЫТКОВ.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31E9B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(250,00$).</w:t>
      </w:r>
    </w:p>
    <w:p w:rsidR="004F24FC" w:rsidRPr="00127846" w:rsidRDefault="00A05023" w:rsidP="004B354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ru-RU"/>
        </w:rPr>
      </w:pPr>
      <w:r w:rsidRPr="00127846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="004F24FC" w:rsidRPr="00127846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="00870015" w:rsidRPr="001278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</w:t>
      </w:r>
      <w:r w:rsidR="004B3546" w:rsidRPr="00127846">
        <w:rPr>
          <w:rFonts w:ascii="Tahoma" w:hAnsi="Tahoma" w:cs="Tahoma"/>
          <w:b/>
          <w:sz w:val="20"/>
          <w:szCs w:val="20"/>
        </w:rPr>
        <w:t> </w:t>
      </w:r>
      <w:r w:rsidRPr="00127846">
        <w:rPr>
          <w:rFonts w:ascii="Tahoma" w:hAnsi="Tahoma" w:cs="Tahoma"/>
          <w:b/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127846" w:rsidRDefault="00A05023" w:rsidP="004B3546">
      <w:pPr>
        <w:pStyle w:val="Heading1"/>
        <w:widowControl w:val="0"/>
        <w:ind w:left="360"/>
        <w:rPr>
          <w:sz w:val="20"/>
          <w:szCs w:val="20"/>
          <w:lang w:val="ru-RU"/>
        </w:rPr>
      </w:pPr>
      <w:r w:rsidRPr="00127846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допускается исключение.</w:t>
      </w:r>
      <w:r w:rsidR="004F24FC" w:rsidRPr="00127846">
        <w:rPr>
          <w:rFonts w:eastAsia="SimSun"/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ущерб, которые можно обоснованно предвидеть.</w:t>
      </w:r>
      <w:r w:rsidR="00870015" w:rsidRPr="00127846">
        <w:rPr>
          <w:sz w:val="20"/>
          <w:szCs w:val="20"/>
          <w:lang w:val="ru-RU"/>
        </w:rPr>
        <w:t xml:space="preserve"> </w:t>
      </w:r>
      <w:r w:rsidRPr="00127846">
        <w:rPr>
          <w:sz w:val="20"/>
          <w:szCs w:val="20"/>
          <w:lang w:val="ru-RU"/>
        </w:rPr>
        <w:t>Кроме того, вы имеете право на</w:t>
      </w:r>
      <w:r w:rsidR="004B3546" w:rsidRPr="00127846">
        <w:rPr>
          <w:sz w:val="20"/>
          <w:szCs w:val="20"/>
        </w:rPr>
        <w:t> </w:t>
      </w:r>
      <w:r w:rsidRPr="00127846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127846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127846" w:rsidSect="00233DB5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7D0695" w:rsidTr="00D83FA4">
      <w:tc>
        <w:tcPr>
          <w:tcW w:w="5328" w:type="dxa"/>
        </w:tcPr>
        <w:p w:rsidR="004F24FC" w:rsidRPr="00A569A5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A569A5" w:rsidRDefault="004F24FC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A569A5"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A569A5"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A569A5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A569A5" w:rsidRDefault="004F24FC">
    <w:pPr>
      <w:pStyle w:val="Footer"/>
      <w:rPr>
        <w:rStyle w:val="LogoportDoNotTranslate"/>
        <w:rFonts w:ascii="Tahoma" w:hAnsi="Tahoma" w:cs="Tahoma"/>
        <w:color w:val="000000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583684" w:rsidRDefault="00583684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23F99" w:rsidRPr="000F7106" w:rsidRDefault="00723F99">
      <w:pPr>
        <w:pStyle w:val="FootnoteText"/>
        <w:rPr>
          <w:b/>
          <w:bCs/>
          <w:sz w:val="16"/>
          <w:szCs w:val="16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F17A2C">
        <w:rPr>
          <w:b/>
          <w:bCs/>
          <w:sz w:val="16"/>
          <w:szCs w:val="16"/>
          <w:vertAlign w:val="superscript"/>
        </w:rPr>
        <w:t xml:space="preserve">® </w:t>
      </w:r>
      <w:r w:rsidRPr="000F7106">
        <w:rPr>
          <w:b/>
          <w:bCs/>
          <w:sz w:val="16"/>
          <w:szCs w:val="16"/>
        </w:rPr>
        <w:t>MapPoint 2013 (Fleet Edition).</w:t>
      </w:r>
    </w:p>
  </w:footnote>
  <w:footnote w:id="2">
    <w:p w:rsidR="00723F99" w:rsidRPr="000F7106" w:rsidRDefault="00723F99">
      <w:pPr>
        <w:pStyle w:val="FootnoteText"/>
        <w:rPr>
          <w:b/>
          <w:bCs/>
          <w:sz w:val="16"/>
          <w:szCs w:val="16"/>
          <w:lang w:val="ru-RU"/>
        </w:rPr>
      </w:pPr>
      <w:r w:rsidRPr="000F7106">
        <w:rPr>
          <w:rStyle w:val="FootnoteReference"/>
          <w:b/>
          <w:bCs/>
          <w:sz w:val="16"/>
          <w:szCs w:val="16"/>
        </w:rPr>
        <w:footnoteRef/>
      </w:r>
      <w:r w:rsidRPr="000F7106">
        <w:rPr>
          <w:b/>
          <w:bCs/>
          <w:sz w:val="16"/>
          <w:szCs w:val="16"/>
          <w:lang w:val="ru-RU"/>
        </w:rPr>
        <w:t xml:space="preserve"> ЛИЦЕНЗИАР:</w:t>
      </w:r>
      <w:r w:rsidR="007D0695">
        <w:rPr>
          <w:b/>
          <w:bCs/>
          <w:sz w:val="16"/>
          <w:szCs w:val="16"/>
          <w:lang w:val="ru-RU"/>
        </w:rPr>
        <w:t xml:space="preserve"> </w:t>
      </w:r>
      <w:r w:rsidRPr="000F7106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B62F752"/>
    <w:lvl w:ilvl="0" w:tplc="ABCE9A4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C742D306"/>
    <w:lvl w:ilvl="0" w:tplc="4176B8F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E82EAE7C"/>
    <w:lvl w:ilvl="0" w:tplc="5D8C2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44F61790"/>
    <w:lvl w:ilvl="0" w:tplc="2C868DA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9DE62B2A"/>
    <w:lvl w:ilvl="0" w:tplc="43A0CE4A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aG5XLwh9THPtyPUk60XyKcTEbQE=" w:salt="X1uAsWMtQIh38IV8fA+uE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1084"/>
    <w:rsid w:val="000832DA"/>
    <w:rsid w:val="00094D89"/>
    <w:rsid w:val="000C7FE7"/>
    <w:rsid w:val="000F5050"/>
    <w:rsid w:val="000F7106"/>
    <w:rsid w:val="00127846"/>
    <w:rsid w:val="00141D6E"/>
    <w:rsid w:val="00154E4F"/>
    <w:rsid w:val="00155E2E"/>
    <w:rsid w:val="00162079"/>
    <w:rsid w:val="00197841"/>
    <w:rsid w:val="001E27A2"/>
    <w:rsid w:val="00224DBE"/>
    <w:rsid w:val="00233DB5"/>
    <w:rsid w:val="00264F81"/>
    <w:rsid w:val="00296731"/>
    <w:rsid w:val="002B0B49"/>
    <w:rsid w:val="002B2A9F"/>
    <w:rsid w:val="00332744"/>
    <w:rsid w:val="00387064"/>
    <w:rsid w:val="00444034"/>
    <w:rsid w:val="00477C74"/>
    <w:rsid w:val="00487892"/>
    <w:rsid w:val="004A6BAC"/>
    <w:rsid w:val="004B3546"/>
    <w:rsid w:val="004F24FC"/>
    <w:rsid w:val="00522DF8"/>
    <w:rsid w:val="005475B0"/>
    <w:rsid w:val="00583684"/>
    <w:rsid w:val="005C546D"/>
    <w:rsid w:val="006016B3"/>
    <w:rsid w:val="00626BED"/>
    <w:rsid w:val="00641EBF"/>
    <w:rsid w:val="00654402"/>
    <w:rsid w:val="0068201D"/>
    <w:rsid w:val="00693C5E"/>
    <w:rsid w:val="007011E9"/>
    <w:rsid w:val="00723F99"/>
    <w:rsid w:val="00741B19"/>
    <w:rsid w:val="00771F37"/>
    <w:rsid w:val="00782F39"/>
    <w:rsid w:val="007933FC"/>
    <w:rsid w:val="007D0695"/>
    <w:rsid w:val="007D06B9"/>
    <w:rsid w:val="007F38F6"/>
    <w:rsid w:val="00811CA3"/>
    <w:rsid w:val="00845857"/>
    <w:rsid w:val="00852568"/>
    <w:rsid w:val="00857366"/>
    <w:rsid w:val="00870015"/>
    <w:rsid w:val="00876E1F"/>
    <w:rsid w:val="00890683"/>
    <w:rsid w:val="008B26E7"/>
    <w:rsid w:val="008B592B"/>
    <w:rsid w:val="008D0AC7"/>
    <w:rsid w:val="009043A7"/>
    <w:rsid w:val="0091213F"/>
    <w:rsid w:val="0092454A"/>
    <w:rsid w:val="00940443"/>
    <w:rsid w:val="009437FF"/>
    <w:rsid w:val="0095457A"/>
    <w:rsid w:val="009739C5"/>
    <w:rsid w:val="009867FC"/>
    <w:rsid w:val="009D1D1F"/>
    <w:rsid w:val="009E018A"/>
    <w:rsid w:val="009F048A"/>
    <w:rsid w:val="00A05023"/>
    <w:rsid w:val="00A12DEB"/>
    <w:rsid w:val="00A526B0"/>
    <w:rsid w:val="00A569A5"/>
    <w:rsid w:val="00A81AC9"/>
    <w:rsid w:val="00AA378A"/>
    <w:rsid w:val="00BA558D"/>
    <w:rsid w:val="00BB7CEE"/>
    <w:rsid w:val="00BF0A01"/>
    <w:rsid w:val="00BF18E4"/>
    <w:rsid w:val="00C14B5C"/>
    <w:rsid w:val="00C85E92"/>
    <w:rsid w:val="00CA3D67"/>
    <w:rsid w:val="00CC1D52"/>
    <w:rsid w:val="00D07043"/>
    <w:rsid w:val="00D13BEE"/>
    <w:rsid w:val="00D20A74"/>
    <w:rsid w:val="00D31E9B"/>
    <w:rsid w:val="00D33237"/>
    <w:rsid w:val="00D4439E"/>
    <w:rsid w:val="00D46CFA"/>
    <w:rsid w:val="00D6187A"/>
    <w:rsid w:val="00D83FA4"/>
    <w:rsid w:val="00DD2390"/>
    <w:rsid w:val="00E13F89"/>
    <w:rsid w:val="00EA4635"/>
    <w:rsid w:val="00EB7E7E"/>
    <w:rsid w:val="00EE212F"/>
    <w:rsid w:val="00EE3805"/>
    <w:rsid w:val="00F011CD"/>
    <w:rsid w:val="00F17A2C"/>
    <w:rsid w:val="00F63D88"/>
    <w:rsid w:val="00F94AB1"/>
    <w:rsid w:val="00FA7684"/>
    <w:rsid w:val="00FB17AF"/>
    <w:rsid w:val="00FC0428"/>
    <w:rsid w:val="00FC67E0"/>
    <w:rsid w:val="00FF405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281A9-3808-4B84-86D0-F7237ADA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1838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 (LCA)</cp:lastModifiedBy>
  <cp:revision>33</cp:revision>
  <cp:lastPrinted>2012-07-04T15:48:00Z</cp:lastPrinted>
  <dcterms:created xsi:type="dcterms:W3CDTF">2012-07-02T06:50:00Z</dcterms:created>
  <dcterms:modified xsi:type="dcterms:W3CDTF">2012-07-19T19:53:00Z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